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07" w:rsidRDefault="002A0C07" w:rsidP="002A0C07">
      <w:pPr>
        <w:spacing w:after="0" w:line="360" w:lineRule="auto"/>
        <w:rPr>
          <w:b/>
          <w:sz w:val="24"/>
          <w:szCs w:val="24"/>
        </w:rPr>
      </w:pPr>
    </w:p>
    <w:p w:rsidR="002A0C07" w:rsidRDefault="002A0C07" w:rsidP="002A0C07">
      <w:pPr>
        <w:spacing w:after="0" w:line="360" w:lineRule="auto"/>
        <w:rPr>
          <w:b/>
          <w:sz w:val="24"/>
          <w:szCs w:val="24"/>
        </w:rPr>
      </w:pPr>
      <w:r w:rsidRPr="005341DE">
        <w:rPr>
          <w:b/>
          <w:sz w:val="24"/>
          <w:szCs w:val="24"/>
        </w:rPr>
        <w:t xml:space="preserve">TISKOVÁ ZPRÁVA, </w:t>
      </w:r>
      <w:r>
        <w:rPr>
          <w:b/>
          <w:sz w:val="24"/>
          <w:szCs w:val="24"/>
        </w:rPr>
        <w:t xml:space="preserve">2.8. </w:t>
      </w:r>
      <w:r w:rsidRPr="005341DE">
        <w:rPr>
          <w:b/>
          <w:sz w:val="24"/>
          <w:szCs w:val="24"/>
        </w:rPr>
        <w:t>2017</w:t>
      </w:r>
    </w:p>
    <w:p w:rsidR="00D428B2" w:rsidRDefault="0010224F" w:rsidP="002A0C07">
      <w:pPr>
        <w:spacing w:after="0" w:line="360" w:lineRule="auto"/>
        <w:jc w:val="both"/>
        <w:rPr>
          <w:b/>
          <w:sz w:val="24"/>
          <w:szCs w:val="24"/>
        </w:rPr>
      </w:pPr>
      <w:r w:rsidRPr="0010224F">
        <w:rPr>
          <w:b/>
          <w:sz w:val="24"/>
          <w:szCs w:val="24"/>
        </w:rPr>
        <w:t>Úcta k životnímu prostředí se vypl</w:t>
      </w:r>
      <w:r>
        <w:rPr>
          <w:b/>
          <w:sz w:val="24"/>
          <w:szCs w:val="24"/>
        </w:rPr>
        <w:t>ácí</w:t>
      </w:r>
    </w:p>
    <w:p w:rsidR="0010224F" w:rsidRDefault="0010224F" w:rsidP="002A0C07">
      <w:pPr>
        <w:spacing w:after="0" w:line="360" w:lineRule="auto"/>
        <w:jc w:val="both"/>
        <w:rPr>
          <w:b/>
          <w:sz w:val="24"/>
          <w:szCs w:val="24"/>
        </w:rPr>
      </w:pPr>
    </w:p>
    <w:p w:rsidR="002A0C07" w:rsidRDefault="002A0C07" w:rsidP="002A0C07">
      <w:pPr>
        <w:spacing w:after="0" w:line="360" w:lineRule="auto"/>
        <w:jc w:val="both"/>
        <w:rPr>
          <w:b/>
          <w:sz w:val="24"/>
          <w:szCs w:val="24"/>
        </w:rPr>
      </w:pPr>
      <w:r w:rsidRPr="00464371">
        <w:rPr>
          <w:b/>
          <w:sz w:val="24"/>
          <w:szCs w:val="24"/>
        </w:rPr>
        <w:t>Kongresové centrum Praha bylo veřejností vnímáno jako obr, který spolyká nekonečné množství energie</w:t>
      </w:r>
      <w:r>
        <w:rPr>
          <w:b/>
          <w:sz w:val="24"/>
          <w:szCs w:val="24"/>
        </w:rPr>
        <w:t>.</w:t>
      </w:r>
      <w:r w:rsidRPr="004643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Pravda to už ale není a udržitelný rozvoj a úspora energií jsou jasnými prioritami současného centra.</w:t>
      </w:r>
      <w:bookmarkStart w:id="0" w:name="_GoBack"/>
      <w:bookmarkEnd w:id="0"/>
    </w:p>
    <w:p w:rsidR="00612C79" w:rsidRDefault="00612C79" w:rsidP="002A0C07">
      <w:pPr>
        <w:spacing w:after="0" w:line="360" w:lineRule="auto"/>
        <w:jc w:val="both"/>
        <w:rPr>
          <w:b/>
          <w:sz w:val="24"/>
          <w:szCs w:val="24"/>
        </w:rPr>
      </w:pPr>
    </w:p>
    <w:p w:rsidR="002A0C07" w:rsidRDefault="002A0C07" w:rsidP="002A0C07">
      <w:pPr>
        <w:spacing w:after="0" w:line="360" w:lineRule="auto"/>
        <w:jc w:val="both"/>
        <w:rPr>
          <w:sz w:val="24"/>
          <w:szCs w:val="24"/>
        </w:rPr>
      </w:pPr>
      <w:r w:rsidRPr="00464371">
        <w:rPr>
          <w:sz w:val="24"/>
          <w:szCs w:val="24"/>
        </w:rPr>
        <w:t xml:space="preserve">Důkazem je rozsáhlá rekonstrukce technického zázemí, která probíhala v loňském roce a byla na jaře letošního roku úspěšně dokončena. </w:t>
      </w:r>
      <w:r>
        <w:rPr>
          <w:sz w:val="24"/>
          <w:szCs w:val="24"/>
        </w:rPr>
        <w:t>„Už dnes je jasné, že plánované úspory ve výši 21,9 milionů Kč, což je zhruba 30 % celkových nákladů na energie v roce 2013, byly překročeny a investice do projektu ve výši 126 mil. Kč se vrátí dříve než za smluvně garantovan</w:t>
      </w:r>
      <w:r w:rsidR="00990C3E">
        <w:rPr>
          <w:sz w:val="24"/>
          <w:szCs w:val="24"/>
        </w:rPr>
        <w:t xml:space="preserve">ých deset let. Společnost ENESA z ČEZ </w:t>
      </w:r>
      <w:r w:rsidR="0051138F">
        <w:rPr>
          <w:sz w:val="24"/>
          <w:szCs w:val="24"/>
        </w:rPr>
        <w:t>ESCO,</w:t>
      </w:r>
      <w:r>
        <w:rPr>
          <w:sz w:val="24"/>
          <w:szCs w:val="24"/>
        </w:rPr>
        <w:t xml:space="preserve"> která celou rekonstrukci v KCP provedla, zmodernizovala vytápění, chlazení, větrání a osvětlení budovy s využitím </w:t>
      </w:r>
      <w:r w:rsidR="00D3358A">
        <w:rPr>
          <w:sz w:val="24"/>
          <w:szCs w:val="24"/>
        </w:rPr>
        <w:t xml:space="preserve">metody EPC, tj. </w:t>
      </w:r>
      <w:r>
        <w:rPr>
          <w:sz w:val="24"/>
          <w:szCs w:val="24"/>
        </w:rPr>
        <w:t xml:space="preserve">energetických služeb se zaručeným výsledkem,“ říká technický ředitel Luděk Bednář. </w:t>
      </w:r>
    </w:p>
    <w:p w:rsidR="00612C79" w:rsidRDefault="00612C79" w:rsidP="002A0C07">
      <w:pPr>
        <w:spacing w:after="0" w:line="360" w:lineRule="auto"/>
        <w:rPr>
          <w:b/>
          <w:sz w:val="24"/>
          <w:szCs w:val="24"/>
        </w:rPr>
      </w:pPr>
    </w:p>
    <w:p w:rsidR="002A0C07" w:rsidRDefault="002A0C07" w:rsidP="002A0C07">
      <w:pPr>
        <w:spacing w:after="0" w:line="360" w:lineRule="auto"/>
        <w:rPr>
          <w:sz w:val="24"/>
          <w:szCs w:val="24"/>
        </w:rPr>
      </w:pPr>
      <w:r w:rsidRPr="00863699">
        <w:rPr>
          <w:b/>
          <w:sz w:val="24"/>
          <w:szCs w:val="24"/>
        </w:rPr>
        <w:t xml:space="preserve">Co to znamená v praxi? </w:t>
      </w:r>
    </w:p>
    <w:p w:rsidR="00D428B2" w:rsidRDefault="002A0C07" w:rsidP="002A0C0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ENESA navrhla soubor </w:t>
      </w:r>
      <w:r w:rsidRPr="00C35247">
        <w:rPr>
          <w:sz w:val="24"/>
          <w:szCs w:val="24"/>
        </w:rPr>
        <w:t xml:space="preserve">energeticky úsporných opatření a </w:t>
      </w:r>
      <w:r>
        <w:rPr>
          <w:sz w:val="24"/>
          <w:szCs w:val="24"/>
        </w:rPr>
        <w:t xml:space="preserve">zavedla </w:t>
      </w:r>
      <w:r w:rsidRPr="00C35247">
        <w:rPr>
          <w:sz w:val="24"/>
          <w:szCs w:val="24"/>
        </w:rPr>
        <w:t>energetick</w:t>
      </w:r>
      <w:r>
        <w:rPr>
          <w:sz w:val="24"/>
          <w:szCs w:val="24"/>
        </w:rPr>
        <w:t xml:space="preserve">ý management, díky čemuž se v KCP dosahuje komfortního prostředí ve všech sálech, kancelářích i chodbách s co nejnižším </w:t>
      </w:r>
      <w:r w:rsidR="00FD4E4A">
        <w:rPr>
          <w:sz w:val="24"/>
          <w:szCs w:val="24"/>
        </w:rPr>
        <w:t xml:space="preserve">spotřebou </w:t>
      </w:r>
      <w:r>
        <w:rPr>
          <w:sz w:val="24"/>
          <w:szCs w:val="24"/>
        </w:rPr>
        <w:t>energií, a naopak maximálním využitím odpadní</w:t>
      </w:r>
      <w:r w:rsidR="00D3358A">
        <w:rPr>
          <w:sz w:val="24"/>
          <w:szCs w:val="24"/>
        </w:rPr>
        <w:t xml:space="preserve"> energie</w:t>
      </w:r>
      <w:r>
        <w:rPr>
          <w:sz w:val="24"/>
          <w:szCs w:val="24"/>
        </w:rPr>
        <w:t xml:space="preserve">. V technickém dispečinku sedí technici, kteří na obrovských monitorech sledují všechny procesy a kontrolují, že vše probíhá, tak jak má. Chytrý systém </w:t>
      </w:r>
      <w:r w:rsidR="00D3358A">
        <w:rPr>
          <w:sz w:val="24"/>
          <w:szCs w:val="24"/>
        </w:rPr>
        <w:t xml:space="preserve">řízení </w:t>
      </w:r>
      <w:r>
        <w:rPr>
          <w:sz w:val="24"/>
          <w:szCs w:val="24"/>
        </w:rPr>
        <w:t xml:space="preserve">reaguje na všechny změny a upravuje výkon motorů, chladicích strojů a </w:t>
      </w:r>
      <w:r w:rsidR="00D3358A">
        <w:rPr>
          <w:sz w:val="24"/>
          <w:szCs w:val="24"/>
        </w:rPr>
        <w:t xml:space="preserve">zdrojů tepla </w:t>
      </w:r>
      <w:r>
        <w:rPr>
          <w:sz w:val="24"/>
          <w:szCs w:val="24"/>
        </w:rPr>
        <w:t xml:space="preserve">doslova podle počasí, zeměpisné orientace jednotlivých prostor, naplněnosti místností a sálů a koncentrace </w:t>
      </w:r>
      <w:r w:rsidRPr="00863699">
        <w:rPr>
          <w:sz w:val="24"/>
          <w:szCs w:val="24"/>
        </w:rPr>
        <w:t>CO2 ve vzduchu</w:t>
      </w:r>
      <w:r>
        <w:rPr>
          <w:sz w:val="24"/>
          <w:szCs w:val="24"/>
        </w:rPr>
        <w:t xml:space="preserve">. Jednotlivé prostory jsou vytápěny či chlazeny podle aktuální </w:t>
      </w:r>
      <w:r w:rsidR="001A2BA7">
        <w:rPr>
          <w:sz w:val="24"/>
          <w:szCs w:val="24"/>
        </w:rPr>
        <w:t>přesně naplánované situace</w:t>
      </w:r>
      <w:r>
        <w:rPr>
          <w:sz w:val="24"/>
          <w:szCs w:val="24"/>
        </w:rPr>
        <w:t xml:space="preserve"> a </w:t>
      </w:r>
      <w:r w:rsidR="001A2BA7">
        <w:rPr>
          <w:sz w:val="24"/>
          <w:szCs w:val="24"/>
        </w:rPr>
        <w:t>z online</w:t>
      </w:r>
      <w:r w:rsidR="00D33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měření </w:t>
      </w:r>
      <w:r w:rsidR="00D3358A">
        <w:rPr>
          <w:sz w:val="24"/>
          <w:szCs w:val="24"/>
        </w:rPr>
        <w:t xml:space="preserve">se záznamem </w:t>
      </w:r>
      <w:r>
        <w:rPr>
          <w:sz w:val="24"/>
          <w:szCs w:val="24"/>
        </w:rPr>
        <w:t xml:space="preserve">je například možno zjistit, kdy v sále začíná kongres nebo představení, protože s přicházejícími návštěvníky stoupá </w:t>
      </w:r>
      <w:r w:rsidR="00D3358A">
        <w:rPr>
          <w:sz w:val="24"/>
          <w:szCs w:val="24"/>
        </w:rPr>
        <w:t xml:space="preserve">výrazně </w:t>
      </w:r>
      <w:r>
        <w:rPr>
          <w:sz w:val="24"/>
          <w:szCs w:val="24"/>
        </w:rPr>
        <w:t xml:space="preserve">teplota </w:t>
      </w:r>
      <w:r w:rsidR="00D3358A">
        <w:rPr>
          <w:sz w:val="24"/>
          <w:szCs w:val="24"/>
        </w:rPr>
        <w:t xml:space="preserve">odváděného vzduchu </w:t>
      </w:r>
      <w:r>
        <w:rPr>
          <w:sz w:val="24"/>
          <w:szCs w:val="24"/>
        </w:rPr>
        <w:t>a snižují se nároky na vytápění místnosti</w:t>
      </w:r>
      <w:r w:rsidR="00DA2DBB">
        <w:rPr>
          <w:sz w:val="24"/>
          <w:szCs w:val="24"/>
        </w:rPr>
        <w:t xml:space="preserve"> </w:t>
      </w:r>
      <w:r w:rsidR="001A2BA7">
        <w:rPr>
          <w:sz w:val="24"/>
          <w:szCs w:val="24"/>
        </w:rPr>
        <w:t>anebo</w:t>
      </w:r>
      <w:r w:rsidR="00DA2DBB">
        <w:rPr>
          <w:sz w:val="24"/>
          <w:szCs w:val="24"/>
        </w:rPr>
        <w:t xml:space="preserve"> stoupají nároky </w:t>
      </w:r>
      <w:r w:rsidR="001A2BA7">
        <w:rPr>
          <w:sz w:val="24"/>
          <w:szCs w:val="24"/>
        </w:rPr>
        <w:t>na chlazení</w:t>
      </w:r>
      <w:r>
        <w:rPr>
          <w:sz w:val="24"/>
          <w:szCs w:val="24"/>
        </w:rPr>
        <w:t xml:space="preserve">. Systém prostě všechno měří a </w:t>
      </w:r>
      <w:r w:rsidR="00DA2DBB">
        <w:rPr>
          <w:sz w:val="24"/>
          <w:szCs w:val="24"/>
        </w:rPr>
        <w:t xml:space="preserve">vyhodnocuje </w:t>
      </w:r>
      <w:r>
        <w:rPr>
          <w:sz w:val="24"/>
          <w:szCs w:val="24"/>
        </w:rPr>
        <w:t xml:space="preserve">a podle počtu osob v místnosti vyměňuje intenzivněji či </w:t>
      </w:r>
      <w:r>
        <w:rPr>
          <w:sz w:val="24"/>
          <w:szCs w:val="24"/>
        </w:rPr>
        <w:lastRenderedPageBreak/>
        <w:t xml:space="preserve">pomaleji vzduch, podle venkovní teploty zapíná a vypíná topení či chlazení a samozřejmě </w:t>
      </w:r>
      <w:r w:rsidR="001A2BA7">
        <w:rPr>
          <w:sz w:val="24"/>
          <w:szCs w:val="24"/>
        </w:rPr>
        <w:t xml:space="preserve">dokáže </w:t>
      </w:r>
      <w:r>
        <w:rPr>
          <w:sz w:val="24"/>
          <w:szCs w:val="24"/>
        </w:rPr>
        <w:t>připravit prostor</w:t>
      </w:r>
      <w:r w:rsidR="00DA2DBB">
        <w:rPr>
          <w:sz w:val="24"/>
          <w:szCs w:val="24"/>
        </w:rPr>
        <w:t xml:space="preserve"> </w:t>
      </w:r>
      <w:r w:rsidR="001A2BA7">
        <w:rPr>
          <w:sz w:val="24"/>
          <w:szCs w:val="24"/>
        </w:rPr>
        <w:t>podle časového</w:t>
      </w:r>
      <w:r w:rsidR="009734CC">
        <w:rPr>
          <w:sz w:val="24"/>
          <w:szCs w:val="24"/>
        </w:rPr>
        <w:t xml:space="preserve"> </w:t>
      </w:r>
      <w:r w:rsidR="001A2BA7">
        <w:rPr>
          <w:sz w:val="24"/>
          <w:szCs w:val="24"/>
        </w:rPr>
        <w:t>plánu tak</w:t>
      </w:r>
      <w:r>
        <w:rPr>
          <w:sz w:val="24"/>
          <w:szCs w:val="24"/>
        </w:rPr>
        <w:t xml:space="preserve">, aby v něm byla přesně v hodinu </w:t>
      </w:r>
      <w:r w:rsidR="00D428B2">
        <w:rPr>
          <w:sz w:val="24"/>
          <w:szCs w:val="24"/>
        </w:rPr>
        <w:t xml:space="preserve">konání </w:t>
      </w:r>
      <w:r>
        <w:rPr>
          <w:sz w:val="24"/>
          <w:szCs w:val="24"/>
        </w:rPr>
        <w:t>akce dosažena nejoptimálnější teplota. Míra využívání energií je obrovská, protože se nepočítá pouze s vyrobeným teplem, ale zužitkuje se i odpadní teplo</w:t>
      </w:r>
      <w:r w:rsidR="00895622">
        <w:rPr>
          <w:sz w:val="24"/>
          <w:szCs w:val="24"/>
        </w:rPr>
        <w:t>/chlad</w:t>
      </w:r>
      <w:r>
        <w:rPr>
          <w:sz w:val="24"/>
          <w:szCs w:val="24"/>
        </w:rPr>
        <w:t>, např. k předehřívání vzduchu v zimních měsících</w:t>
      </w:r>
      <w:r w:rsidR="00895622">
        <w:rPr>
          <w:sz w:val="24"/>
          <w:szCs w:val="24"/>
        </w:rPr>
        <w:t xml:space="preserve"> nebo předchlazení v extrémních letních dnech</w:t>
      </w:r>
      <w:r w:rsidR="0051138F">
        <w:rPr>
          <w:sz w:val="24"/>
          <w:szCs w:val="24"/>
        </w:rPr>
        <w:t>.</w:t>
      </w:r>
    </w:p>
    <w:p w:rsidR="002A0C07" w:rsidRDefault="002A0C07" w:rsidP="002A0C07">
      <w:pPr>
        <w:spacing w:after="0" w:line="360" w:lineRule="auto"/>
        <w:jc w:val="both"/>
        <w:rPr>
          <w:sz w:val="24"/>
          <w:szCs w:val="24"/>
        </w:rPr>
      </w:pPr>
      <w:r w:rsidRPr="002A0C07">
        <w:rPr>
          <w:sz w:val="24"/>
          <w:szCs w:val="24"/>
        </w:rPr>
        <w:t>Zajímavý je i systém klimatizace, který funguje</w:t>
      </w:r>
      <w:r>
        <w:rPr>
          <w:sz w:val="24"/>
          <w:szCs w:val="24"/>
        </w:rPr>
        <w:t xml:space="preserve"> tak, že čerstvý venkovní vzduch je nasáván </w:t>
      </w:r>
      <w:r w:rsidR="00895622">
        <w:rPr>
          <w:sz w:val="24"/>
          <w:szCs w:val="24"/>
        </w:rPr>
        <w:t>přes centrální předehřev vzduchu</w:t>
      </w:r>
      <w:r>
        <w:rPr>
          <w:sz w:val="24"/>
          <w:szCs w:val="24"/>
        </w:rPr>
        <w:t>, kde je upravován na teplotu zhruba 11</w:t>
      </w:r>
      <w:r>
        <w:rPr>
          <w:rFonts w:cstheme="minorHAnsi"/>
          <w:sz w:val="24"/>
          <w:szCs w:val="24"/>
        </w:rPr>
        <w:t xml:space="preserve"> °C</w:t>
      </w:r>
      <w:r>
        <w:rPr>
          <w:sz w:val="24"/>
          <w:szCs w:val="24"/>
        </w:rPr>
        <w:t xml:space="preserve"> </w:t>
      </w:r>
      <w:r w:rsidR="00895622">
        <w:rPr>
          <w:sz w:val="24"/>
          <w:szCs w:val="24"/>
        </w:rPr>
        <w:t xml:space="preserve">až </w:t>
      </w:r>
      <w:r w:rsidR="001A2BA7">
        <w:rPr>
          <w:sz w:val="24"/>
          <w:szCs w:val="24"/>
        </w:rPr>
        <w:t>18 °C</w:t>
      </w:r>
      <w:r w:rsidR="00895622">
        <w:rPr>
          <w:sz w:val="24"/>
          <w:szCs w:val="24"/>
        </w:rPr>
        <w:t xml:space="preserve"> (dle ročního období) </w:t>
      </w:r>
      <w:r>
        <w:rPr>
          <w:sz w:val="24"/>
          <w:szCs w:val="24"/>
        </w:rPr>
        <w:t xml:space="preserve">a dál pak </w:t>
      </w:r>
      <w:r w:rsidR="00F1401D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systematicky rozváděn do celé </w:t>
      </w:r>
      <w:r w:rsidR="001A2BA7">
        <w:rPr>
          <w:sz w:val="24"/>
          <w:szCs w:val="24"/>
        </w:rPr>
        <w:t>budovy.</w:t>
      </w:r>
      <w:r>
        <w:rPr>
          <w:sz w:val="24"/>
          <w:szCs w:val="24"/>
        </w:rPr>
        <w:t xml:space="preserve"> Navíc, než se vzduch dostane do přípravny, projde filtry, které ho zbaví prachu, pylů a jiných alergenů. V jednotlivých prostorách je pak vydýchaný (tzv. odpadní vzduch) s po</w:t>
      </w:r>
      <w:r w:rsidR="0051138F">
        <w:rPr>
          <w:sz w:val="24"/>
          <w:szCs w:val="24"/>
        </w:rPr>
        <w:t>u</w:t>
      </w:r>
      <w:r>
        <w:rPr>
          <w:sz w:val="24"/>
          <w:szCs w:val="24"/>
        </w:rPr>
        <w:t xml:space="preserve">žitím tepelných výměníků měněn za </w:t>
      </w:r>
      <w:proofErr w:type="gramStart"/>
      <w:r>
        <w:rPr>
          <w:sz w:val="24"/>
          <w:szCs w:val="24"/>
        </w:rPr>
        <w:t>100%</w:t>
      </w:r>
      <w:proofErr w:type="gramEnd"/>
      <w:r>
        <w:rPr>
          <w:sz w:val="24"/>
          <w:szCs w:val="24"/>
        </w:rPr>
        <w:t xml:space="preserve"> čerstvý a čistý vzduch okamžitě, jakmile dosáhne koncentrace CO2 stanovené hranice. O</w:t>
      </w:r>
      <w:r w:rsidRPr="00211312">
        <w:rPr>
          <w:sz w:val="24"/>
          <w:szCs w:val="24"/>
        </w:rPr>
        <w:t xml:space="preserve">dváděný vzduch předá ve výměníku část svého tepla </w:t>
      </w:r>
      <w:r w:rsidR="00895622">
        <w:rPr>
          <w:sz w:val="24"/>
          <w:szCs w:val="24"/>
        </w:rPr>
        <w:t>přiváděnému venkovnímu</w:t>
      </w:r>
      <w:r w:rsidR="00895622" w:rsidRPr="00211312">
        <w:rPr>
          <w:sz w:val="24"/>
          <w:szCs w:val="24"/>
        </w:rPr>
        <w:t xml:space="preserve"> </w:t>
      </w:r>
      <w:r w:rsidRPr="00211312">
        <w:rPr>
          <w:sz w:val="24"/>
          <w:szCs w:val="24"/>
        </w:rPr>
        <w:t xml:space="preserve">vzduchu, tím jej předehřeje a na vytopení pak není potřeba tolik </w:t>
      </w:r>
      <w:r>
        <w:rPr>
          <w:sz w:val="24"/>
          <w:szCs w:val="24"/>
        </w:rPr>
        <w:t>vyrobeného</w:t>
      </w:r>
      <w:r w:rsidRPr="00211312">
        <w:rPr>
          <w:sz w:val="24"/>
          <w:szCs w:val="24"/>
        </w:rPr>
        <w:t xml:space="preserve"> tepla.</w:t>
      </w:r>
      <w:r>
        <w:rPr>
          <w:sz w:val="24"/>
          <w:szCs w:val="24"/>
        </w:rPr>
        <w:t xml:space="preserve"> S</w:t>
      </w:r>
      <w:r w:rsidRPr="00211312">
        <w:rPr>
          <w:sz w:val="24"/>
          <w:szCs w:val="24"/>
        </w:rPr>
        <w:t>ystém zpě</w:t>
      </w:r>
      <w:r>
        <w:rPr>
          <w:sz w:val="24"/>
          <w:szCs w:val="24"/>
        </w:rPr>
        <w:t>tného získávání odpadního tepla (</w:t>
      </w:r>
      <w:r w:rsidRPr="00211312">
        <w:rPr>
          <w:sz w:val="24"/>
          <w:szCs w:val="24"/>
        </w:rPr>
        <w:t>rekuperace</w:t>
      </w:r>
      <w:r>
        <w:rPr>
          <w:sz w:val="24"/>
          <w:szCs w:val="24"/>
        </w:rPr>
        <w:t>)</w:t>
      </w:r>
      <w:r w:rsidRPr="00211312">
        <w:rPr>
          <w:sz w:val="24"/>
          <w:szCs w:val="24"/>
        </w:rPr>
        <w:t xml:space="preserve"> snižuje spotřeb</w:t>
      </w:r>
      <w:r>
        <w:rPr>
          <w:sz w:val="24"/>
          <w:szCs w:val="24"/>
        </w:rPr>
        <w:t xml:space="preserve">u tepla a chladu výrazným způsobem. </w:t>
      </w:r>
    </w:p>
    <w:p w:rsidR="002A0C07" w:rsidRDefault="002A0C07" w:rsidP="002A0C07">
      <w:pPr>
        <w:spacing w:after="0" w:line="360" w:lineRule="auto"/>
        <w:jc w:val="both"/>
        <w:rPr>
          <w:sz w:val="24"/>
          <w:szCs w:val="24"/>
        </w:rPr>
      </w:pPr>
      <w:r w:rsidRPr="00DB4C35">
        <w:rPr>
          <w:sz w:val="24"/>
          <w:szCs w:val="24"/>
        </w:rPr>
        <w:t xml:space="preserve">Elektrická energie, kterou si KCP pro svoje potřeby </w:t>
      </w:r>
      <w:r w:rsidR="007E64A7">
        <w:rPr>
          <w:sz w:val="24"/>
          <w:szCs w:val="24"/>
        </w:rPr>
        <w:t xml:space="preserve">částečně </w:t>
      </w:r>
      <w:r w:rsidRPr="00DB4C35">
        <w:rPr>
          <w:sz w:val="24"/>
          <w:szCs w:val="24"/>
        </w:rPr>
        <w:t xml:space="preserve">vyrábí, se šetří i </w:t>
      </w:r>
      <w:r>
        <w:rPr>
          <w:sz w:val="24"/>
          <w:szCs w:val="24"/>
        </w:rPr>
        <w:t xml:space="preserve">v osvětlení prostor. Všechno stávající osvětlení </w:t>
      </w:r>
      <w:r w:rsidR="007E64A7">
        <w:rPr>
          <w:sz w:val="24"/>
          <w:szCs w:val="24"/>
        </w:rPr>
        <w:t xml:space="preserve">v suterénech </w:t>
      </w:r>
      <w:r w:rsidR="00F1401D">
        <w:rPr>
          <w:sz w:val="24"/>
          <w:szCs w:val="24"/>
        </w:rPr>
        <w:t xml:space="preserve">bylo nahrazeno </w:t>
      </w:r>
      <w:r>
        <w:rPr>
          <w:sz w:val="24"/>
          <w:szCs w:val="24"/>
        </w:rPr>
        <w:t>za LED svítidla s funkcí řízeného stmívání, které reaguje na pohyb</w:t>
      </w:r>
      <w:r w:rsidR="00F1401D">
        <w:rPr>
          <w:sz w:val="24"/>
          <w:szCs w:val="24"/>
        </w:rPr>
        <w:t xml:space="preserve"> obsluhujícího personálu</w:t>
      </w:r>
      <w:r>
        <w:rPr>
          <w:sz w:val="24"/>
          <w:szCs w:val="24"/>
        </w:rPr>
        <w:t>. V praxi to vypadá tak, že podzemní garáže či chodby jsou osvětleny jen tlumeně a intenzita světla se zvýší pouze, když čidla zaznamenají pohyb</w:t>
      </w:r>
      <w:r w:rsidR="007E64A7">
        <w:rPr>
          <w:sz w:val="24"/>
          <w:szCs w:val="24"/>
        </w:rPr>
        <w:t xml:space="preserve"> osob nebo automobilů</w:t>
      </w:r>
    </w:p>
    <w:p w:rsidR="00612C79" w:rsidRDefault="00612C79" w:rsidP="002A0C07">
      <w:pPr>
        <w:spacing w:after="0" w:line="360" w:lineRule="auto"/>
        <w:rPr>
          <w:b/>
          <w:sz w:val="24"/>
          <w:szCs w:val="24"/>
        </w:rPr>
      </w:pPr>
    </w:p>
    <w:p w:rsidR="002A0C07" w:rsidRDefault="002A0C07" w:rsidP="002A0C07">
      <w:pPr>
        <w:spacing w:after="0" w:line="360" w:lineRule="auto"/>
        <w:rPr>
          <w:b/>
          <w:sz w:val="24"/>
          <w:szCs w:val="24"/>
        </w:rPr>
      </w:pPr>
      <w:r w:rsidRPr="00CF018F">
        <w:rPr>
          <w:b/>
          <w:sz w:val="24"/>
          <w:szCs w:val="24"/>
        </w:rPr>
        <w:t>Kongresové centrum budoucnosti</w:t>
      </w:r>
    </w:p>
    <w:p w:rsidR="002A0C07" w:rsidRDefault="002A0C07" w:rsidP="0051138F">
      <w:pPr>
        <w:spacing w:after="0" w:line="360" w:lineRule="auto"/>
        <w:jc w:val="both"/>
        <w:rPr>
          <w:sz w:val="24"/>
          <w:szCs w:val="24"/>
        </w:rPr>
      </w:pPr>
      <w:r w:rsidRPr="00CF018F">
        <w:rPr>
          <w:sz w:val="24"/>
          <w:szCs w:val="24"/>
        </w:rPr>
        <w:t xml:space="preserve">Modernizace Kongresového centra Praha </w:t>
      </w:r>
      <w:r>
        <w:rPr>
          <w:sz w:val="24"/>
          <w:szCs w:val="24"/>
        </w:rPr>
        <w:t xml:space="preserve">je důležitým krokem k budoucnosti. Aby se v příštích letech posunulo mezi ty nejlepší, musí </w:t>
      </w:r>
      <w:r w:rsidR="00D428B2">
        <w:rPr>
          <w:sz w:val="24"/>
          <w:szCs w:val="24"/>
        </w:rPr>
        <w:t>fungovat v souladu s principy udržitelnosti</w:t>
      </w:r>
      <w:r>
        <w:rPr>
          <w:sz w:val="24"/>
          <w:szCs w:val="24"/>
        </w:rPr>
        <w:t xml:space="preserve">. </w:t>
      </w:r>
      <w:r w:rsidRPr="002A0C07">
        <w:rPr>
          <w:i/>
          <w:sz w:val="24"/>
          <w:szCs w:val="24"/>
        </w:rPr>
        <w:t>„Není nám lhostejné, co za sebou zanecháme. Jsme místem, kde se lidé vzdělávají, zlepšují, směřují k hodnotným cílům. My k tomu chceme samozřejmě přispět. Chceme být ekologičtí, společensky zodpovědní, chceme podporovat dobré věci ve stejné míře, jako se snažíme zajistit našim klientům ty nejlepší podmínky, bezpečí a komfort při organizování jejich setkání,</w:t>
      </w:r>
      <w:r>
        <w:rPr>
          <w:sz w:val="24"/>
          <w:szCs w:val="24"/>
        </w:rPr>
        <w:t>“ říká obchodní a marketingová ředitelka Lenka Žlebková.</w:t>
      </w:r>
    </w:p>
    <w:p w:rsidR="0051138F" w:rsidRDefault="0051138F" w:rsidP="00D428B2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D428B2" w:rsidRDefault="00D428B2" w:rsidP="00D428B2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Kongresové centrum Praha</w:t>
      </w:r>
      <w:r w:rsidR="00F44AFF">
        <w:rPr>
          <w:rFonts w:cstheme="minorHAnsi"/>
          <w:b/>
          <w:sz w:val="20"/>
          <w:szCs w:val="20"/>
        </w:rPr>
        <w:t>, a.s.</w:t>
      </w:r>
    </w:p>
    <w:p w:rsidR="003B4091" w:rsidRDefault="00D428B2" w:rsidP="00D428B2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 Business Centre Vyšehrad a čtyřhvězdičkový hotel </w:t>
      </w:r>
      <w:proofErr w:type="spellStart"/>
      <w:r>
        <w:rPr>
          <w:rFonts w:cstheme="minorHAnsi"/>
          <w:sz w:val="20"/>
          <w:szCs w:val="20"/>
        </w:rPr>
        <w:t>Holiday</w:t>
      </w:r>
      <w:proofErr w:type="spellEnd"/>
      <w:r>
        <w:rPr>
          <w:rFonts w:cstheme="minorHAnsi"/>
          <w:sz w:val="20"/>
          <w:szCs w:val="20"/>
        </w:rPr>
        <w:t xml:space="preserve"> Inn Prague </w:t>
      </w:r>
      <w:proofErr w:type="spellStart"/>
      <w:r>
        <w:rPr>
          <w:rFonts w:cstheme="minorHAnsi"/>
          <w:sz w:val="20"/>
          <w:szCs w:val="20"/>
        </w:rPr>
        <w:t>Congress</w:t>
      </w:r>
      <w:proofErr w:type="spellEnd"/>
      <w:r>
        <w:rPr>
          <w:rFonts w:cstheme="minorHAnsi"/>
          <w:sz w:val="20"/>
          <w:szCs w:val="20"/>
        </w:rPr>
        <w:t xml:space="preserve"> Centre s kapacitou 254 pokojů. KCP získalo certifikát EKO Gold za čerpání energie z obnovitelných zdrojů.</w:t>
      </w:r>
    </w:p>
    <w:p w:rsidR="00F44AFF" w:rsidRDefault="00F44AFF" w:rsidP="00D428B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F44AFF" w:rsidRPr="00F44AFF" w:rsidRDefault="00F44AFF" w:rsidP="00F44AFF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F44AFF">
        <w:rPr>
          <w:rFonts w:cstheme="minorHAnsi"/>
          <w:b/>
          <w:sz w:val="20"/>
          <w:szCs w:val="20"/>
        </w:rPr>
        <w:t xml:space="preserve">ENESA a.s. </w:t>
      </w:r>
    </w:p>
    <w:p w:rsidR="00F44AFF" w:rsidRPr="00F44AFF" w:rsidRDefault="00F44AFF" w:rsidP="00F44A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44AFF">
        <w:rPr>
          <w:rFonts w:cstheme="minorHAnsi"/>
          <w:sz w:val="20"/>
          <w:szCs w:val="20"/>
        </w:rPr>
        <w:t xml:space="preserve">Největší česká společnost poskytující výhradně energetické služby (zvl. metodou </w:t>
      </w:r>
      <w:proofErr w:type="spellStart"/>
      <w:r w:rsidRPr="00F44AFF">
        <w:rPr>
          <w:rFonts w:cstheme="minorHAnsi"/>
          <w:sz w:val="20"/>
          <w:szCs w:val="20"/>
        </w:rPr>
        <w:t>Energy</w:t>
      </w:r>
      <w:proofErr w:type="spellEnd"/>
      <w:r w:rsidRPr="00F44AFF">
        <w:rPr>
          <w:rFonts w:cstheme="minorHAnsi"/>
          <w:sz w:val="20"/>
          <w:szCs w:val="20"/>
        </w:rPr>
        <w:t xml:space="preserve"> Performance </w:t>
      </w:r>
      <w:proofErr w:type="spellStart"/>
      <w:r w:rsidRPr="00F44AFF">
        <w:rPr>
          <w:rFonts w:cstheme="minorHAnsi"/>
          <w:sz w:val="20"/>
          <w:szCs w:val="20"/>
        </w:rPr>
        <w:t>Contracting</w:t>
      </w:r>
      <w:proofErr w:type="spellEnd"/>
      <w:r w:rsidRPr="00F44AFF">
        <w:rPr>
          <w:rFonts w:cstheme="minorHAnsi"/>
          <w:sz w:val="20"/>
          <w:szCs w:val="20"/>
        </w:rPr>
        <w:t xml:space="preserve">, EPC) včetně energetického managementu v ČR. Za 12 let své existence zavedla energeticky úsporná opatření ve 203 objektech. Při celkové investici přesahující 1 miliardu Kč ušetřily zákazníkům její projekty na provozních nákladech přes 800 mil. Kč. V roce 2016 byly realizovány energeticky úsporné projekty metodou EPC v objektech v majetku města Jablonce nad Nisou a v Kongresovém centru Praha. V předchozím roce pak v Rudolfinu, v Ateliérech ND, v nemocnicích ve Svidníku, </w:t>
      </w:r>
      <w:proofErr w:type="spellStart"/>
      <w:r w:rsidRPr="00F44AFF">
        <w:rPr>
          <w:rFonts w:cstheme="minorHAnsi"/>
          <w:sz w:val="20"/>
          <w:szCs w:val="20"/>
        </w:rPr>
        <w:t>Žiaru</w:t>
      </w:r>
      <w:proofErr w:type="spellEnd"/>
      <w:r w:rsidRPr="00F44AFF">
        <w:rPr>
          <w:rFonts w:cstheme="minorHAnsi"/>
          <w:sz w:val="20"/>
          <w:szCs w:val="20"/>
        </w:rPr>
        <w:t xml:space="preserve"> nad </w:t>
      </w:r>
      <w:proofErr w:type="spellStart"/>
      <w:r w:rsidRPr="00F44AFF">
        <w:rPr>
          <w:rFonts w:cstheme="minorHAnsi"/>
          <w:sz w:val="20"/>
          <w:szCs w:val="20"/>
        </w:rPr>
        <w:t>Hronom</w:t>
      </w:r>
      <w:proofErr w:type="spellEnd"/>
      <w:r w:rsidRPr="00F44AFF">
        <w:rPr>
          <w:rFonts w:cstheme="minorHAnsi"/>
          <w:sz w:val="20"/>
          <w:szCs w:val="20"/>
        </w:rPr>
        <w:t xml:space="preserve"> a Trebišově a ve strojírenském podniku BUZULUK Komárov Od roku 2015 je společnost součástí ČEZ ESCO ze Skupiny ČEZ.</w:t>
      </w:r>
    </w:p>
    <w:p w:rsidR="00F44AFF" w:rsidRDefault="00F44AFF" w:rsidP="00D428B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1138F" w:rsidRPr="00D428B2" w:rsidRDefault="0051138F" w:rsidP="00D428B2">
      <w:pPr>
        <w:spacing w:after="0" w:line="360" w:lineRule="auto"/>
        <w:jc w:val="both"/>
        <w:rPr>
          <w:sz w:val="24"/>
          <w:szCs w:val="24"/>
        </w:rPr>
      </w:pPr>
    </w:p>
    <w:sectPr w:rsidR="0051138F" w:rsidRPr="00D428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A89" w:rsidRDefault="00CB1A89" w:rsidP="002A0C07">
      <w:pPr>
        <w:spacing w:after="0" w:line="240" w:lineRule="auto"/>
      </w:pPr>
      <w:r>
        <w:separator/>
      </w:r>
    </w:p>
  </w:endnote>
  <w:endnote w:type="continuationSeparator" w:id="0">
    <w:p w:rsidR="00CB1A89" w:rsidRDefault="00CB1A89" w:rsidP="002A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C07" w:rsidRDefault="002A0C07" w:rsidP="002A0C07">
    <w:pPr>
      <w:pStyle w:val="Zpat"/>
    </w:pPr>
    <w:r w:rsidRPr="00EC3247">
      <w:t>Martina Paulová, PR specialista KCP, email: paulova@kcp.cz, www.kcp.cz</w:t>
    </w:r>
  </w:p>
  <w:p w:rsidR="002A0C07" w:rsidRDefault="002A0C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A89" w:rsidRDefault="00CB1A89" w:rsidP="002A0C07">
      <w:pPr>
        <w:spacing w:after="0" w:line="240" w:lineRule="auto"/>
      </w:pPr>
      <w:r>
        <w:separator/>
      </w:r>
    </w:p>
  </w:footnote>
  <w:footnote w:type="continuationSeparator" w:id="0">
    <w:p w:rsidR="00CB1A89" w:rsidRDefault="00CB1A89" w:rsidP="002A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C07" w:rsidRDefault="0051138F">
    <w:pPr>
      <w:pStyle w:val="Zhlav"/>
    </w:pPr>
    <w:r>
      <w:rPr>
        <w:noProof/>
        <w:lang w:eastAsia="cs-CZ"/>
      </w:rPr>
      <w:drawing>
        <wp:inline distT="0" distB="0" distL="0" distR="0" wp14:anchorId="50D0704B" wp14:editId="6770E08F">
          <wp:extent cx="5362576" cy="12581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526" cy="126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07"/>
    <w:rsid w:val="0010224F"/>
    <w:rsid w:val="0011768B"/>
    <w:rsid w:val="001A2BA7"/>
    <w:rsid w:val="002A0C07"/>
    <w:rsid w:val="003A7EDC"/>
    <w:rsid w:val="003B4091"/>
    <w:rsid w:val="0051138F"/>
    <w:rsid w:val="00612C79"/>
    <w:rsid w:val="00721051"/>
    <w:rsid w:val="007E64A7"/>
    <w:rsid w:val="00895622"/>
    <w:rsid w:val="009734CC"/>
    <w:rsid w:val="00990C3E"/>
    <w:rsid w:val="00CB1A89"/>
    <w:rsid w:val="00D3358A"/>
    <w:rsid w:val="00D428B2"/>
    <w:rsid w:val="00DA2DBB"/>
    <w:rsid w:val="00F1401D"/>
    <w:rsid w:val="00F44AFF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FCEF"/>
  <w15:docId w15:val="{54F35317-5620-429F-B0EE-0F2A4D3E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C07"/>
  </w:style>
  <w:style w:type="paragraph" w:styleId="Zpat">
    <w:name w:val="footer"/>
    <w:basedOn w:val="Normln"/>
    <w:link w:val="ZpatChar"/>
    <w:uiPriority w:val="99"/>
    <w:unhideWhenUsed/>
    <w:rsid w:val="002A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C07"/>
  </w:style>
  <w:style w:type="paragraph" w:styleId="Textbubliny">
    <w:name w:val="Balloon Text"/>
    <w:basedOn w:val="Normln"/>
    <w:link w:val="TextbublinyChar"/>
    <w:uiPriority w:val="99"/>
    <w:semiHidden/>
    <w:unhideWhenUsed/>
    <w:rsid w:val="00D3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58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335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5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5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5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58A"/>
    <w:rPr>
      <w:b/>
      <w:bCs/>
      <w:sz w:val="20"/>
      <w:szCs w:val="20"/>
    </w:rPr>
  </w:style>
  <w:style w:type="character" w:customStyle="1" w:styleId="normalchar">
    <w:name w:val="normal__char"/>
    <w:uiPriority w:val="99"/>
    <w:rsid w:val="00F4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Paulova</dc:creator>
  <cp:lastModifiedBy>Paulova</cp:lastModifiedBy>
  <cp:revision>4</cp:revision>
  <dcterms:created xsi:type="dcterms:W3CDTF">2017-07-28T10:53:00Z</dcterms:created>
  <dcterms:modified xsi:type="dcterms:W3CDTF">2017-07-28T10:59:00Z</dcterms:modified>
</cp:coreProperties>
</file>